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A4" w:rsidRPr="007259A4" w:rsidRDefault="007259A4" w:rsidP="007259A4">
      <w:pPr>
        <w:keepNext/>
        <w:keepLines/>
        <w:tabs>
          <w:tab w:val="left" w:pos="708"/>
          <w:tab w:val="num" w:pos="1077"/>
        </w:tabs>
        <w:spacing w:before="60" w:after="120" w:line="240" w:lineRule="auto"/>
        <w:ind w:left="2912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39322466"/>
      <w:bookmarkStart w:id="1" w:name="_Toc410235130"/>
      <w:bookmarkStart w:id="2" w:name="_Toc410235024"/>
      <w:r w:rsidRPr="007259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для участников ГИА</w:t>
      </w:r>
      <w:bookmarkEnd w:id="0"/>
      <w:bookmarkEnd w:id="1"/>
      <w:bookmarkEnd w:id="2"/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ГИА, </w:t>
      </w:r>
      <w:proofErr w:type="gramStart"/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завершающая</w:t>
      </w:r>
      <w:proofErr w:type="gramEnd"/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7259A4" w:rsidRPr="007259A4" w:rsidRDefault="007259A4" w:rsidP="00725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Calibri" w:hAnsi="Times New Roman" w:cs="Times New Roman"/>
          <w:sz w:val="26"/>
          <w:szCs w:val="26"/>
          <w:lang w:eastAsia="ru-RU"/>
        </w:rPr>
        <w:t>ГИА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7259A4" w:rsidRPr="007259A4" w:rsidRDefault="007259A4" w:rsidP="00725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Calibri" w:hAnsi="Times New Roman" w:cs="Times New Roman"/>
          <w:sz w:val="26"/>
          <w:szCs w:val="26"/>
          <w:lang w:eastAsia="ru-RU"/>
        </w:rPr>
        <w:t>Лицам, изучавшим родной язык из числа языков народов Российской Федерации и литературу народов Российской Федерации на родном языке из числа языков народов Российской Федерации при получении основного общего образования, предоставляется право выбрать экзамен по родному языку и/или родной литературе.</w:t>
      </w:r>
    </w:p>
    <w:p w:rsidR="007259A4" w:rsidRPr="007259A4" w:rsidRDefault="007259A4" w:rsidP="00725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экзаменов в IX классах не должно превышать четырех экзаменов.</w:t>
      </w:r>
    </w:p>
    <w:p w:rsidR="007259A4" w:rsidRPr="007259A4" w:rsidRDefault="007259A4" w:rsidP="00725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обучающихся с ОВЗ, обучающихся детей-инвалидов и инвалидов, освоивших образовательные программы основного общего образования, количество сдаваемых экзаменов  по их желанию сокращается до двух обязательных экзаменов по русскому языку и математике. К ГИА допускаются 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удовлетворительных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если организация образовательной деятельности </w:t>
      </w:r>
      <w:proofErr w:type="gramStart"/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 образовательным программам основного общего образования основана на дифференциации содержания с учетом образовательных потребностей и 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обучение), то организация индивидуального отбора при приёме либо переводе в государственные и муниципальные образовательные организации для получения среднего общего образования с углубленным изучением отдельных учебных предметов или для профильного обучения допускается</w:t>
      </w:r>
      <w:proofErr w:type="gramEnd"/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 случаях и в порядке, которые предусмотрены законодательством субъекта Российской Федерации.</w:t>
      </w:r>
      <w:r w:rsidRPr="007259A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259A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2"/>
      </w:r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таком случае ОИВ вправе издавать региональные нормативные правовые акты, регламентирующие порядок приёма в профильные классы. Указанные нормативные правовые акты могут предусматривать требование предоставления результатов ГИА по учебным предметам, соответствующим учебным предметам выбранного профиля. Образовательная организация не вправе самостоятельно устанавливать данное требование.</w:t>
      </w:r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ГИА проводится в формах  ОГЭ и (или) ГВЭ и в форме, устанавливаемой ОИВ для обучающихся по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 ГИА.</w:t>
      </w:r>
      <w:proofErr w:type="gramEnd"/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проведении ОГЭ используются КИМ, представляющие собой комплексы заданий стандартизированной формы.</w:t>
      </w:r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ГВЭ проводится</w:t>
      </w: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25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форме письменных и устных экзаменов с использованием текстов, тем, заданий, билетов. </w:t>
      </w:r>
    </w:p>
    <w:p w:rsidR="007259A4" w:rsidRPr="007259A4" w:rsidRDefault="007259A4" w:rsidP="007259A4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3" w:name="_Toc439322468"/>
      <w:bookmarkStart w:id="4" w:name="_Toc410235132"/>
      <w:bookmarkStart w:id="5" w:name="_Toc410235026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7259A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Категории участников ГИА</w:t>
      </w:r>
      <w:bookmarkEnd w:id="3"/>
      <w:bookmarkEnd w:id="4"/>
      <w:bookmarkEnd w:id="5"/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ГИА допускаются 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удовлетворительных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ОГЭ являются: </w:t>
      </w:r>
    </w:p>
    <w:p w:rsidR="007259A4" w:rsidRPr="007259A4" w:rsidRDefault="007259A4" w:rsidP="00725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образовательных организаций, в том числе иностранные граждане, лица без гражданства, в том числе соотечественники за рубежом, беженцы и вынужденные переселенцы, освоившие образовательные программы основного общего образования в очной, очно-заочной или заочной формах, а также лица, освоившие образовательные программы основного общего образования в форме семейного образования и допущенные в текущем году к ГИА.</w:t>
      </w:r>
      <w:proofErr w:type="gramEnd"/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ГВЭ являются:</w:t>
      </w:r>
    </w:p>
    <w:p w:rsidR="007259A4" w:rsidRPr="007259A4" w:rsidRDefault="007259A4" w:rsidP="00725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освоившие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7259A4" w:rsidRPr="007259A4" w:rsidRDefault="007259A4" w:rsidP="00725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в образовательных организациях, расположенных за пределами территории Российской Федерации, 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(загранучреждения);</w:t>
      </w:r>
      <w:proofErr w:type="gramEnd"/>
    </w:p>
    <w:p w:rsidR="007259A4" w:rsidRPr="007259A4" w:rsidRDefault="007259A4" w:rsidP="00725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с ОВЗ, обучающиеся дети-инвалиды и инвалиды, освоившие образовательные программы основного общего образования;</w:t>
      </w:r>
    </w:p>
    <w:p w:rsidR="007259A4" w:rsidRPr="007259A4" w:rsidRDefault="007259A4" w:rsidP="00725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освоившие в 2014- 2016 годах образовательные программы основного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категории участников ГВЭ при желании имеют право пройти ГИА в форме ОГЭ по отдельным учебным предметам.</w:t>
      </w:r>
    </w:p>
    <w:p w:rsidR="007259A4" w:rsidRPr="007259A4" w:rsidRDefault="007259A4" w:rsidP="0072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проводится в форме, устанавливаемой ОИВ, для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 (или) родной литературе для прохождения ГИА.</w:t>
      </w:r>
    </w:p>
    <w:p w:rsidR="007259A4" w:rsidRPr="007259A4" w:rsidRDefault="007259A4" w:rsidP="007259A4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6" w:name="_Toc439322469"/>
      <w:bookmarkStart w:id="7" w:name="_Toc410235133"/>
      <w:bookmarkStart w:id="8" w:name="_Toc410235027"/>
      <w:bookmarkStart w:id="9" w:name="_Toc404598539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7259A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Организация подачи заявления на участие в ГИА</w:t>
      </w:r>
      <w:bookmarkEnd w:id="6"/>
      <w:bookmarkEnd w:id="7"/>
      <w:bookmarkEnd w:id="8"/>
      <w:bookmarkEnd w:id="9"/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обучающимся учебные предметы, форма (формы) ГИА </w:t>
      </w:r>
      <w:r w:rsidR="00BB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язык, на котором он планирует сдавать экзамены </w:t>
      </w:r>
      <w:r w:rsidR="00BB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0" w:name="_GoBack"/>
      <w:bookmarkEnd w:id="10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им в заявлении, которое </w:t>
      </w: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он подает в образовательную организацию до 1 марта (включительно) текущего года.</w:t>
      </w:r>
      <w:proofErr w:type="gramEnd"/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на участие в ОГЭ по иностранным языкам обучающийся должен быть информирован о схеме организации проведения ОГЭ по иностранным языкам, принятой ОИВ. 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 ОВЗ при подаче заявления представляют копию рекомендаций психолого-медико-педагогической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ГЭК вправе принимать решение о допуске к сдаче ГИА в дополнительные сроки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имеющих возможности участвовать в ГИА в основные сроки проведения ГИА по религиозным убеждениям, а также считать такие причины уважительными.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вправе изменить (дополнить) перечень указанных в заявлении экзаменов только при наличии у них уважительных причин (болезни или иных обстоятельств, подтвержденных документально). В этом случае обучающиеся подают заявление в ГЭК с указанием измененного перечня учебных предметов, по которым он планирует пройти ГИА, и причины изменения заявленного ранее перечня. Указанное заявление подается не 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 две недели до начала соответствующих экзаменов. 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Конкретное решение об уважительности или неуважительности причины изменения (дополнения) участниками ГИА перечня учебных предметов, указанных в заявлениях, отнесено к компетенциям ГЭК,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его по каждому участнику ГИА отдельно.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формы проведения ГИА после 1 марта текущего года Порядком не регламентировано. В то же время ГЭК может принимать решение по изменению формы проведения ГИА в соответствии с  пунктом 9 Порядка, то есть обучающиеся вправе изменить форму проведения ГИА только при наличии у них уважительных причин, подтвержденных документально. В этом случае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 заявление в ГЭК с указанием выбранной формы проведения ГИА и причины изменения заявленной ранее формы. Указанное заявление подается в ГЭК не 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 две недели  до начала соответствующих экзаменов.</w:t>
      </w:r>
    </w:p>
    <w:p w:rsidR="007259A4" w:rsidRPr="007259A4" w:rsidRDefault="007259A4" w:rsidP="007259A4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1" w:name="_Toc439322470"/>
      <w:bookmarkStart w:id="12" w:name="_Toc410235134"/>
      <w:bookmarkStart w:id="13" w:name="_Toc410235028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 xml:space="preserve"> </w:t>
      </w:r>
      <w:r w:rsidRPr="007259A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Сроки и продолжительность проведения ГИА</w:t>
      </w:r>
      <w:bookmarkEnd w:id="11"/>
      <w:bookmarkEnd w:id="12"/>
      <w:bookmarkEnd w:id="13"/>
      <w:r w:rsidRPr="007259A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ГИА на территории Российской Федерации и за ее пределами предусматривается единое расписание экзаменов. По каждому учебному предмету устанавливается продолжительность выполнения экзаменационной работы. ГИА начинается не ранее 25 мая текущего года.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повторно допущенных в текущем году к сдаче экзаменов по соответствующим учебным предметам в случаях, предусмотренных Порядком, предусматриваются дополнительные сроки проведения ГИА в формах, устанавливаемых Порядком.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не имеющих возможности по уважительным причинам, подтвержденным документально, пройти ГИА в сроки, установленные в соответствии с пунктами 24 и 25 Порядка, ГИА проводится досрочно, но не ранее 20 апреля, в формах, устанавливаемых Порядком.</w:t>
      </w:r>
      <w:proofErr w:type="gramEnd"/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 отбывания наказания не ранее чем за три месяца до начала ГИА, проводится досрочно в сроки, определяемые ОИВ по согласованию с учредителями таких исправительных учреждений, но не ранее 20 февраля текущего года.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между проведением экзаменов по обязательным учебным предметам составляет не менее двух дней.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обучающихся, вскрытие пакетов с ЭМ, заполнение регистрационных полей экзаменационной работы, настройка технических средств).</w:t>
      </w:r>
    </w:p>
    <w:p w:rsidR="007259A4" w:rsidRPr="007259A4" w:rsidRDefault="007259A4" w:rsidP="00725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выполнения экзаменационной работы 4 и более часа организуется питание </w:t>
      </w: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59A4" w:rsidRPr="007259A4" w:rsidRDefault="007259A4" w:rsidP="007259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с ОВЗ, обучающихся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продолжительность выполнения экзаменационной работы увеличивается на 1,5 часа (за исключением ОГЭ по иностранным языкам (раздел «Говорение»).</w:t>
      </w:r>
      <w:proofErr w:type="gramEnd"/>
    </w:p>
    <w:p w:rsidR="007259A4" w:rsidRPr="007259A4" w:rsidRDefault="007259A4" w:rsidP="007259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ОГЭ по иностранным языкам (раздел «Говорение») для указанных лиц увеличивается на 30 минут.</w:t>
      </w:r>
    </w:p>
    <w:p w:rsidR="007259A4" w:rsidRPr="007259A4" w:rsidRDefault="007259A4" w:rsidP="007259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9A4" w:rsidRPr="007259A4" w:rsidRDefault="007259A4" w:rsidP="00725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025E" w:rsidRDefault="0032025E"/>
    <w:sectPr w:rsidR="0032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DB" w:rsidRDefault="009A0ADB" w:rsidP="007259A4">
      <w:pPr>
        <w:spacing w:after="0" w:line="240" w:lineRule="auto"/>
      </w:pPr>
      <w:r>
        <w:separator/>
      </w:r>
    </w:p>
  </w:endnote>
  <w:endnote w:type="continuationSeparator" w:id="0">
    <w:p w:rsidR="009A0ADB" w:rsidRDefault="009A0ADB" w:rsidP="0072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DB" w:rsidRDefault="009A0ADB" w:rsidP="007259A4">
      <w:pPr>
        <w:spacing w:after="0" w:line="240" w:lineRule="auto"/>
      </w:pPr>
      <w:r>
        <w:separator/>
      </w:r>
    </w:p>
  </w:footnote>
  <w:footnote w:type="continuationSeparator" w:id="0">
    <w:p w:rsidR="009A0ADB" w:rsidRDefault="009A0ADB" w:rsidP="007259A4">
      <w:pPr>
        <w:spacing w:after="0" w:line="240" w:lineRule="auto"/>
      </w:pPr>
      <w:r>
        <w:continuationSeparator/>
      </w:r>
    </w:p>
  </w:footnote>
  <w:footnote w:id="1">
    <w:p w:rsidR="007259A4" w:rsidRDefault="007259A4" w:rsidP="007259A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2">
    <w:p w:rsidR="007259A4" w:rsidRDefault="007259A4" w:rsidP="007259A4">
      <w:pPr>
        <w:pStyle w:val="a3"/>
        <w:jc w:val="both"/>
      </w:pPr>
      <w:r>
        <w:rPr>
          <w:rStyle w:val="a5"/>
        </w:rPr>
        <w:footnoteRef/>
      </w:r>
      <w:r>
        <w:t xml:space="preserve"> Часть 5 статьи 67 Федерального закона от  29 декабря 2012 г. № 273-ФЗ «Об образовании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4"/>
    <w:rsid w:val="0032025E"/>
    <w:rsid w:val="007259A4"/>
    <w:rsid w:val="007A699F"/>
    <w:rsid w:val="009A0ADB"/>
    <w:rsid w:val="00B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59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259A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259A4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59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259A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259A4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8852</Characters>
  <Application>Microsoft Office Word</Application>
  <DocSecurity>0</DocSecurity>
  <Lines>73</Lines>
  <Paragraphs>20</Paragraphs>
  <ScaleCrop>false</ScaleCrop>
  <Company>*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2016-04-07T01:33:00Z</dcterms:created>
  <dcterms:modified xsi:type="dcterms:W3CDTF">2016-04-08T06:08:00Z</dcterms:modified>
</cp:coreProperties>
</file>